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REPUBLIKA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budžetska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mandatno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imunitetska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</w:rPr>
        <w:t>2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</w:rPr>
        <w:t xml:space="preserve"> 06-2/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116</w:t>
      </w:r>
      <w:r w:rsidRPr="00BA3813">
        <w:rPr>
          <w:rFonts w:ascii="Times New Roman" w:hAnsi="Times New Roman" w:cs="Times New Roman"/>
          <w:sz w:val="23"/>
          <w:szCs w:val="23"/>
        </w:rPr>
        <w:t>-14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5. </w:t>
      </w:r>
      <w:r>
        <w:rPr>
          <w:rFonts w:ascii="Times New Roman" w:hAnsi="Times New Roman" w:cs="Times New Roman"/>
          <w:sz w:val="23"/>
          <w:szCs w:val="23"/>
          <w:lang w:val="sr-Cyrl-RS"/>
        </w:rPr>
        <w:t>jun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>201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Pr="00BA3813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ZAPISNIK</w:t>
      </w: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11.</w:t>
      </w:r>
      <w:proofErr w:type="gramEnd"/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SEDNICE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BUDžETSK</w:t>
      </w:r>
      <w:r w:rsidRPr="00BA3813">
        <w:rPr>
          <w:rFonts w:ascii="Times New Roman" w:hAnsi="Times New Roman" w:cs="Times New Roman"/>
          <w:sz w:val="23"/>
          <w:szCs w:val="23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MANDATNO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IMUNITETSKA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Pr="00BA3813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5</w:t>
      </w:r>
      <w:r w:rsidRPr="00BA3813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JUNA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>201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Pr="00BA3813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počela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12,10 </w:t>
      </w:r>
      <w:r>
        <w:rPr>
          <w:rFonts w:ascii="Times New Roman" w:hAnsi="Times New Roman" w:cs="Times New Roman"/>
          <w:sz w:val="23"/>
          <w:szCs w:val="23"/>
          <w:lang w:val="sr-Cyrl-RS"/>
        </w:rPr>
        <w:t>časova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predsedavao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Babić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Katarina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Rakić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CS"/>
        </w:rPr>
        <w:t>Petar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Petrović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Marković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Milisav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Petronijević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Malović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Maksimović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Obrad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Isailović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Darko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Laketić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Dragana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Barišić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odsutnih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Vesna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Rakonjac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Matića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Krkobabića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Dušica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Stojković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Milan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Krkobabić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Vesna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Martinović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Ljubiša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Stojmirović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Matić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Đorđe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Milićević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Olgica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Batić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0F61EB" w:rsidRPr="00BA3813" w:rsidRDefault="000F61EB" w:rsidP="000F61EB">
      <w:pPr>
        <w:pStyle w:val="ListParagraph"/>
        <w:ind w:left="0" w:firstLine="709"/>
        <w:rPr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1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Milosava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Milojevića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02-1682/14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23.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); 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2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Čapa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02-1782/14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3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Žarka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Mićina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112-1260/14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4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proofErr w:type="gramEnd"/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Branka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Đurovića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02-1493/14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</w:rPr>
        <w:t>5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Vladice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dopunskog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9-1723/14 </w:t>
      </w:r>
      <w:proofErr w:type="gramStart"/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proofErr w:type="gramEnd"/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26.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0F61EB" w:rsidRPr="00BA3813" w:rsidRDefault="000F61EB" w:rsidP="000F61EB">
      <w:pPr>
        <w:pStyle w:val="ListParagraph"/>
        <w:ind w:left="1069"/>
        <w:rPr>
          <w:sz w:val="23"/>
          <w:szCs w:val="23"/>
          <w:lang w:val="sr-Cyrl-RS"/>
        </w:rPr>
      </w:pP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en-US"/>
        </w:rPr>
        <w:t>6</w:t>
      </w:r>
      <w:r w:rsidRPr="00BA3813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Utvrđivanje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spiska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nalepnica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parkiranje</w:t>
      </w:r>
      <w:r w:rsidRPr="00BA381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sr-Cyrl-RS"/>
        </w:rPr>
        <w:t>A</w:t>
      </w:r>
      <w:r w:rsidRPr="00BA3813">
        <w:rPr>
          <w:sz w:val="23"/>
          <w:szCs w:val="23"/>
          <w:lang w:val="sr-Cyrl-RS"/>
        </w:rPr>
        <w:t>-</w:t>
      </w:r>
      <w:r w:rsidRPr="00BA3813">
        <w:rPr>
          <w:sz w:val="23"/>
          <w:szCs w:val="23"/>
          <w:lang w:val="en-US"/>
        </w:rPr>
        <w:t>I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Pr="00BA3813">
        <w:rPr>
          <w:sz w:val="23"/>
          <w:szCs w:val="23"/>
          <w:lang w:val="sr-Cyrl-RS"/>
        </w:rPr>
        <w:t>-</w:t>
      </w:r>
      <w:r w:rsidRPr="00BA3813">
        <w:rPr>
          <w:sz w:val="23"/>
          <w:szCs w:val="23"/>
          <w:lang w:val="en-US"/>
        </w:rPr>
        <w:t>II</w:t>
      </w:r>
      <w:r w:rsidRPr="00BA3813">
        <w:rPr>
          <w:sz w:val="23"/>
          <w:szCs w:val="23"/>
          <w:lang w:val="sr-Cyrl-RS"/>
        </w:rPr>
        <w:t>;</w:t>
      </w:r>
    </w:p>
    <w:p w:rsidR="000F61EB" w:rsidRPr="00BA3813" w:rsidRDefault="000F61EB" w:rsidP="000F61EB">
      <w:pPr>
        <w:pStyle w:val="ListParagraph"/>
        <w:ind w:left="0" w:hanging="1069"/>
        <w:rPr>
          <w:sz w:val="23"/>
          <w:szCs w:val="23"/>
          <w:lang w:val="sr-Cyrl-RS"/>
        </w:rPr>
      </w:pP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sr-Cyrl-RS"/>
        </w:rPr>
        <w:tab/>
      </w:r>
      <w:r w:rsidRPr="00BA3813">
        <w:rPr>
          <w:sz w:val="23"/>
          <w:szCs w:val="23"/>
          <w:lang w:val="en-US"/>
        </w:rPr>
        <w:t>7</w:t>
      </w:r>
      <w:r w:rsidRPr="00BA3813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Razno</w:t>
      </w:r>
      <w:r w:rsidRPr="00BA3813">
        <w:rPr>
          <w:sz w:val="23"/>
          <w:szCs w:val="23"/>
          <w:lang w:val="sr-Cyrl-RS"/>
        </w:rPr>
        <w:tab/>
      </w:r>
    </w:p>
    <w:p w:rsidR="000F61EB" w:rsidRPr="00BA3813" w:rsidRDefault="000F61EB" w:rsidP="000F61EB">
      <w:pPr>
        <w:pStyle w:val="ListParagraph"/>
        <w:ind w:left="0" w:hanging="1069"/>
        <w:rPr>
          <w:sz w:val="23"/>
          <w:szCs w:val="23"/>
          <w:lang w:val="sr-Cyrl-RS"/>
        </w:rPr>
      </w:pPr>
    </w:p>
    <w:p w:rsidR="000F61EB" w:rsidRPr="00BA3813" w:rsidRDefault="000F61EB" w:rsidP="000F61EB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BA3813">
        <w:rPr>
          <w:sz w:val="23"/>
          <w:szCs w:val="23"/>
          <w:lang w:val="sr-Cyrl-RS"/>
        </w:rPr>
        <w:tab/>
      </w:r>
      <w:r>
        <w:rPr>
          <w:b/>
          <w:sz w:val="23"/>
          <w:szCs w:val="23"/>
          <w:u w:val="single"/>
          <w:lang w:val="sr-Cyrl-RS"/>
        </w:rPr>
        <w:t>Prva</w:t>
      </w:r>
      <w:r w:rsidRPr="00BA3813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 w:rsidRPr="00BA3813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 w:rsidRPr="00BA3813"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 w:rsidRPr="00BA3813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Razmatranje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Milosava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Milojevića</w:t>
      </w:r>
      <w:r w:rsidRPr="00BA3813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narodnog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 w:rsidRPr="00BA3813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obavljanje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druge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javne</w:t>
      </w:r>
      <w:r w:rsidRPr="00BA381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funkcije</w:t>
      </w:r>
      <w:r w:rsidRPr="00BA3813"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 w:rsidRPr="00BA3813">
        <w:rPr>
          <w:sz w:val="23"/>
          <w:szCs w:val="23"/>
          <w:lang w:val="sr-Cyrl-RS"/>
        </w:rPr>
        <w:t xml:space="preserve"> 02-1682/14 </w:t>
      </w:r>
      <w:r>
        <w:rPr>
          <w:sz w:val="23"/>
          <w:szCs w:val="23"/>
          <w:lang w:val="sr-Cyrl-RS"/>
        </w:rPr>
        <w:t>od</w:t>
      </w:r>
      <w:r w:rsidRPr="00BA3813">
        <w:rPr>
          <w:sz w:val="23"/>
          <w:szCs w:val="23"/>
          <w:lang w:val="sr-Cyrl-RS"/>
        </w:rPr>
        <w:t xml:space="preserve"> 23. </w:t>
      </w:r>
      <w:r>
        <w:rPr>
          <w:sz w:val="23"/>
          <w:szCs w:val="23"/>
          <w:lang w:val="sr-Cyrl-RS"/>
        </w:rPr>
        <w:t>maja</w:t>
      </w:r>
      <w:r w:rsidRPr="00BA3813"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 w:rsidRPr="00BA3813">
        <w:rPr>
          <w:sz w:val="23"/>
          <w:szCs w:val="23"/>
          <w:lang w:val="sr-Cyrl-RS"/>
        </w:rPr>
        <w:t>)</w:t>
      </w:r>
    </w:p>
    <w:p w:rsidR="000F61EB" w:rsidRPr="00BA3813" w:rsidRDefault="000F61EB" w:rsidP="000F61EB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Milosav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Milojević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02-1682/14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istovremeno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Aranđelovac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Milosav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Milojević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Aranđelovac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Druga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Čapa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02-1782/14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29.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Čapo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02-1782/14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istovremeno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Nadzornog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kardiovaskulatne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bolesti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Vojvodine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Dejan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Čapo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Nadzornog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Instituta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kardiovaskularne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bolesti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Vojvodine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Treća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Žarka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Mićina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112-1260/14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Žarko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Mićin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112-1260/14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vršenje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Nadzornog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Hotela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sr-Cyrl-RS"/>
        </w:rPr>
        <w:t>Prag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“,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akcionara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Slobodna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carinska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zona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Novi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urbanizam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obrazovao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gradonačelnik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Međuopštinske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komunalni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otpad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imenovani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napomenuo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navedenih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smislu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Agenciji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borbu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korupcije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Žarko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Mićin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Nadzornog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Hotela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sr-Cyrl-RS"/>
        </w:rPr>
        <w:t>Prag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“,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akcionara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Slobodna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carinska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zona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RS"/>
        </w:rPr>
        <w:t>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Novi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urbanizam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Međuopštinske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komunalni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otpad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vršenje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Četvrta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Branka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Đurovića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02-1493/14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15.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Branko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Đurović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02-1493/14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vršenje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direktora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Visoke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škole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strukovnih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studija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Čačka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Ugovora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angažovanju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školi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aneksima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Branko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Đurović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direktora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Visoke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poslovne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škole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strukovnih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studija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Čačka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vršenje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lastRenderedPageBreak/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Peta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Vladice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dopunskog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9-1723/14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26.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Dimitrov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21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9-1723/14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vršenje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lekara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Domu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zdravlja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Dimitrovgrad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trajanju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 </w:t>
      </w:r>
      <w:r>
        <w:rPr>
          <w:rFonts w:ascii="Times New Roman" w:hAnsi="Times New Roman" w:cs="Times New Roman"/>
          <w:sz w:val="23"/>
          <w:szCs w:val="23"/>
          <w:lang w:val="sr-Cyrl-RS"/>
        </w:rPr>
        <w:t>sata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nedeljno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bez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novčane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naknade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pozitivno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Dimitrov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može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lekara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Domu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zdravlja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Dimitrovgrad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trajanju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 </w:t>
      </w:r>
      <w:r>
        <w:rPr>
          <w:rFonts w:ascii="Times New Roman" w:hAnsi="Times New Roman" w:cs="Times New Roman"/>
          <w:sz w:val="23"/>
          <w:szCs w:val="23"/>
          <w:lang w:val="sr-Cyrl-RS"/>
        </w:rPr>
        <w:t>sata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nedeljno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bez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novčane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naknade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vršenje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funkcije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poslanika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Šesta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Utvrđivanje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spiska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nalepnica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parkiranje</w:t>
      </w:r>
      <w:r w:rsidRPr="00BA381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II</w:t>
      </w:r>
    </w:p>
    <w:p w:rsidR="000F61EB" w:rsidRPr="00BA3813" w:rsidRDefault="000F61EB" w:rsidP="000F6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podsetio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2012.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uređeno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korišćenje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prostora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parkiranje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vozila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oko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zgrade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način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vođenja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evidencije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nalepnicama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parkiranje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izdaju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svaki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saziv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nastavku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podsetio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11. </w:t>
      </w:r>
      <w:r>
        <w:rPr>
          <w:rFonts w:ascii="Times New Roman" w:hAnsi="Times New Roman" w:cs="Times New Roman"/>
          <w:sz w:val="23"/>
          <w:szCs w:val="23"/>
          <w:lang w:val="sr-Cyrl-RS"/>
        </w:rPr>
        <w:t>ove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kojom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utvrđeno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ovlašćenje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utvrđuje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spisak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kojima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izdaje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nalepnica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parkiranje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0F61EB" w:rsidRPr="00BA3813" w:rsidRDefault="000F61EB" w:rsidP="000F61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Spisak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nalepnice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parkiranje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-</w:t>
      </w:r>
      <w:r w:rsidRPr="00BA3813">
        <w:rPr>
          <w:rFonts w:ascii="Times New Roman" w:hAnsi="Times New Roman" w:cs="Times New Roman"/>
          <w:sz w:val="23"/>
          <w:szCs w:val="23"/>
        </w:rPr>
        <w:t>II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Sedma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Pr="00BA3813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Pr="00BA3813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CS"/>
        </w:rPr>
        <w:t>Razno</w:t>
      </w:r>
    </w:p>
    <w:p w:rsidR="000F61EB" w:rsidRPr="00BA3813" w:rsidRDefault="000F61EB" w:rsidP="000F6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okviru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ove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tačke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nije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bilo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pitanja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ni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0F61EB" w:rsidRPr="00BA3813" w:rsidRDefault="000F61EB" w:rsidP="000F61EB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0F61EB" w:rsidRPr="00BA3813" w:rsidRDefault="000F61EB" w:rsidP="000F61E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Sednica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završena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12,20 </w:t>
      </w:r>
      <w:r>
        <w:rPr>
          <w:rFonts w:ascii="Times New Roman" w:hAnsi="Times New Roman" w:cs="Times New Roman"/>
          <w:sz w:val="23"/>
          <w:szCs w:val="23"/>
          <w:lang w:val="sr-Cyrl-CS"/>
        </w:rPr>
        <w:t>časova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>Sastavni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deo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ovog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zapisnika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čini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obrađeni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tonski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snimak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sednice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  </w:t>
      </w:r>
      <w:r>
        <w:rPr>
          <w:rFonts w:ascii="Times New Roman" w:hAnsi="Times New Roman" w:cs="Times New Roman"/>
          <w:sz w:val="23"/>
          <w:szCs w:val="23"/>
          <w:lang w:val="sr-Cyrl-CS"/>
        </w:rPr>
        <w:t>SEKRETAR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BA3813">
        <w:rPr>
          <w:rFonts w:ascii="Times New Roman" w:hAnsi="Times New Roman" w:cs="Times New Roman"/>
          <w:sz w:val="23"/>
          <w:szCs w:val="23"/>
        </w:rPr>
        <w:t xml:space="preserve">    </w:t>
      </w:r>
      <w:r w:rsidRPr="00BA381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BA3813"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sr-Cyrl-CS"/>
        </w:rPr>
        <w:t>PREDSEDNIK</w:t>
      </w: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0F61EB" w:rsidRPr="00BA3813" w:rsidRDefault="000F61EB" w:rsidP="000F61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Svetlana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Dedić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Pr="00BA3813">
        <w:rPr>
          <w:rFonts w:ascii="Times New Roman" w:hAnsi="Times New Roman" w:cs="Times New Roman"/>
          <w:sz w:val="23"/>
          <w:szCs w:val="23"/>
        </w:rPr>
        <w:t xml:space="preserve">         </w:t>
      </w: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bookmarkStart w:id="0" w:name="_GoBack"/>
      <w:bookmarkEnd w:id="0"/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sr-Cyrl-CS"/>
        </w:rPr>
        <w:t>Zoran</w:t>
      </w:r>
      <w:r w:rsidRPr="00BA3813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Babić</w:t>
      </w:r>
    </w:p>
    <w:p w:rsidR="007F40A7" w:rsidRDefault="007F40A7"/>
    <w:sectPr w:rsidR="007F40A7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EB"/>
    <w:rsid w:val="000F61EB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E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E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2015-07-14T11:52:00Z</dcterms:created>
  <dcterms:modified xsi:type="dcterms:W3CDTF">2015-07-14T11:53:00Z</dcterms:modified>
</cp:coreProperties>
</file>